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866" w:rsidRPr="00954866" w:rsidRDefault="00954866" w:rsidP="0095486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Список информационных ресурсов по производственной практике </w:t>
      </w:r>
      <w:r w:rsidRPr="009548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«Практика по получению профессиональных умений и навыков профессиональной деятельности»</w:t>
      </w:r>
    </w:p>
    <w:p w:rsidR="00954866" w:rsidRDefault="00954866" w:rsidP="0095486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направления 42.03.01 Реклама</w:t>
      </w:r>
      <w:r w:rsidR="008C56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связи с общественностью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 профиль Р</w:t>
      </w:r>
      <w:r w:rsidR="008C562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еклама </w:t>
      </w:r>
    </w:p>
    <w:p w:rsidR="00954866" w:rsidRDefault="00954866" w:rsidP="00954866">
      <w:pPr>
        <w:tabs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62D" w:rsidRDefault="008C562D" w:rsidP="008C562D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B78">
        <w:rPr>
          <w:rFonts w:ascii="Times New Roman" w:hAnsi="Times New Roman" w:cs="Times New Roman"/>
          <w:b/>
          <w:sz w:val="28"/>
          <w:szCs w:val="28"/>
        </w:rPr>
        <w:t>1.Основная литература</w:t>
      </w:r>
    </w:p>
    <w:p w:rsidR="008C562D" w:rsidRPr="00224B78" w:rsidRDefault="008C562D" w:rsidP="008C562D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62D" w:rsidRPr="008C562D" w:rsidRDefault="008C562D" w:rsidP="008C562D">
      <w:pPr>
        <w:pStyle w:val="a4"/>
        <w:numPr>
          <w:ilvl w:val="1"/>
          <w:numId w:val="5"/>
        </w:numPr>
        <w:tabs>
          <w:tab w:val="left" w:pos="426"/>
        </w:tabs>
        <w:spacing w:after="0" w:line="24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 w:rsidRPr="008C562D">
        <w:rPr>
          <w:rFonts w:ascii="Times New Roman" w:hAnsi="Times New Roman"/>
          <w:sz w:val="28"/>
          <w:szCs w:val="28"/>
        </w:rPr>
        <w:t>Карасев А.П.</w:t>
      </w:r>
      <w:r w:rsidRPr="008C562D">
        <w:rPr>
          <w:rFonts w:ascii="Times New Roman" w:eastAsia="Times New Roman" w:hAnsi="Times New Roman"/>
          <w:color w:val="000000"/>
          <w:sz w:val="19"/>
          <w:szCs w:val="19"/>
        </w:rPr>
        <w:t xml:space="preserve"> </w:t>
      </w:r>
      <w:r w:rsidRPr="008C562D">
        <w:rPr>
          <w:rFonts w:ascii="Times New Roman" w:hAnsi="Times New Roman"/>
          <w:sz w:val="28"/>
          <w:szCs w:val="28"/>
        </w:rPr>
        <w:t>Маркетинговые исследования: учебник и практикум. – М.:</w:t>
      </w:r>
      <w:r w:rsidRPr="008C562D">
        <w:rPr>
          <w:rFonts w:ascii="Times New Roman" w:eastAsia="Times New Roman" w:hAnsi="Times New Roman"/>
          <w:color w:val="000000"/>
          <w:sz w:val="19"/>
          <w:szCs w:val="19"/>
        </w:rPr>
        <w:t xml:space="preserve"> </w:t>
      </w:r>
      <w:r w:rsidRPr="008C562D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8C562D">
        <w:rPr>
          <w:rFonts w:ascii="Times New Roman" w:hAnsi="Times New Roman"/>
          <w:sz w:val="28"/>
          <w:szCs w:val="28"/>
        </w:rPr>
        <w:t>Юрайт</w:t>
      </w:r>
      <w:proofErr w:type="spellEnd"/>
      <w:r w:rsidRPr="008C562D">
        <w:rPr>
          <w:rFonts w:ascii="Times New Roman" w:hAnsi="Times New Roman"/>
          <w:sz w:val="28"/>
          <w:szCs w:val="28"/>
        </w:rPr>
        <w:t>», 2023</w:t>
      </w:r>
    </w:p>
    <w:p w:rsidR="008C562D" w:rsidRPr="008C562D" w:rsidRDefault="008C562D" w:rsidP="008C562D">
      <w:pPr>
        <w:pStyle w:val="a4"/>
        <w:numPr>
          <w:ilvl w:val="1"/>
          <w:numId w:val="5"/>
        </w:numPr>
        <w:tabs>
          <w:tab w:val="left" w:pos="426"/>
        </w:tabs>
        <w:spacing w:after="0" w:line="24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 w:rsidRPr="008C562D">
        <w:rPr>
          <w:rFonts w:ascii="Times New Roman" w:hAnsi="Times New Roman"/>
          <w:sz w:val="28"/>
          <w:szCs w:val="28"/>
        </w:rPr>
        <w:t xml:space="preserve">Панкратов Ф.Г., Баженов Ю.К., </w:t>
      </w:r>
      <w:proofErr w:type="spellStart"/>
      <w:r w:rsidRPr="008C562D">
        <w:rPr>
          <w:rFonts w:ascii="Times New Roman" w:hAnsi="Times New Roman"/>
          <w:color w:val="000000"/>
          <w:sz w:val="28"/>
          <w:szCs w:val="28"/>
        </w:rPr>
        <w:t>Шахурин</w:t>
      </w:r>
      <w:proofErr w:type="spellEnd"/>
      <w:r w:rsidRPr="008C562D">
        <w:rPr>
          <w:rFonts w:ascii="Times New Roman" w:hAnsi="Times New Roman"/>
          <w:color w:val="000000"/>
          <w:sz w:val="28"/>
          <w:szCs w:val="28"/>
        </w:rPr>
        <w:t xml:space="preserve"> В. Г. </w:t>
      </w:r>
      <w:r w:rsidRPr="008C562D">
        <w:rPr>
          <w:rFonts w:ascii="Times New Roman" w:hAnsi="Times New Roman"/>
          <w:sz w:val="28"/>
          <w:szCs w:val="28"/>
        </w:rPr>
        <w:t xml:space="preserve"> Основы рекламы: Учебник. – М: «</w:t>
      </w:r>
      <w:r w:rsidRPr="008C562D">
        <w:rPr>
          <w:rFonts w:ascii="Times New Roman" w:hAnsi="Times New Roman"/>
          <w:color w:val="000000"/>
          <w:sz w:val="28"/>
          <w:szCs w:val="28"/>
        </w:rPr>
        <w:t>Дашков и</w:t>
      </w:r>
      <w:proofErr w:type="gramStart"/>
      <w:r w:rsidRPr="008C562D">
        <w:rPr>
          <w:rFonts w:ascii="Times New Roman" w:hAnsi="Times New Roman"/>
          <w:color w:val="000000"/>
          <w:sz w:val="28"/>
          <w:szCs w:val="28"/>
        </w:rPr>
        <w:t xml:space="preserve"> К</w:t>
      </w:r>
      <w:proofErr w:type="gramEnd"/>
      <w:r w:rsidRPr="008C562D">
        <w:rPr>
          <w:rFonts w:ascii="Times New Roman" w:hAnsi="Times New Roman"/>
          <w:color w:val="000000"/>
          <w:sz w:val="28"/>
          <w:szCs w:val="28"/>
        </w:rPr>
        <w:t>», 2023</w:t>
      </w:r>
    </w:p>
    <w:p w:rsidR="008C562D" w:rsidRPr="008C562D" w:rsidRDefault="008C562D" w:rsidP="008C562D">
      <w:pPr>
        <w:pStyle w:val="a4"/>
        <w:numPr>
          <w:ilvl w:val="1"/>
          <w:numId w:val="5"/>
        </w:numPr>
        <w:tabs>
          <w:tab w:val="left" w:pos="426"/>
        </w:tabs>
        <w:spacing w:after="0" w:line="24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 w:rsidRPr="008C562D">
        <w:rPr>
          <w:rFonts w:ascii="Times New Roman" w:hAnsi="Times New Roman"/>
          <w:sz w:val="28"/>
          <w:szCs w:val="28"/>
        </w:rPr>
        <w:t>Фадеева Е.Н., Сафронов А.В.</w:t>
      </w:r>
      <w:r w:rsidRPr="008C562D">
        <w:rPr>
          <w:rFonts w:ascii="Times New Roman" w:eastAsia="Times New Roman" w:hAnsi="Times New Roman"/>
          <w:color w:val="000000"/>
          <w:sz w:val="19"/>
          <w:szCs w:val="19"/>
        </w:rPr>
        <w:t xml:space="preserve"> </w:t>
      </w:r>
      <w:r w:rsidRPr="008C562D">
        <w:rPr>
          <w:rFonts w:ascii="Times New Roman" w:hAnsi="Times New Roman"/>
          <w:sz w:val="28"/>
          <w:szCs w:val="28"/>
        </w:rPr>
        <w:t>Связи с общественностью: учебник и практикум. – М.: «</w:t>
      </w:r>
      <w:proofErr w:type="spellStart"/>
      <w:r w:rsidRPr="008C562D">
        <w:rPr>
          <w:rFonts w:ascii="Times New Roman" w:hAnsi="Times New Roman"/>
          <w:sz w:val="28"/>
          <w:szCs w:val="28"/>
        </w:rPr>
        <w:t>Юрайт</w:t>
      </w:r>
      <w:proofErr w:type="spellEnd"/>
      <w:r w:rsidRPr="008C562D">
        <w:rPr>
          <w:rFonts w:ascii="Times New Roman" w:hAnsi="Times New Roman"/>
          <w:sz w:val="28"/>
          <w:szCs w:val="28"/>
        </w:rPr>
        <w:t>», 2023</w:t>
      </w:r>
    </w:p>
    <w:p w:rsidR="008C562D" w:rsidRPr="008C562D" w:rsidRDefault="008C562D" w:rsidP="008C562D">
      <w:pPr>
        <w:pStyle w:val="a4"/>
        <w:numPr>
          <w:ilvl w:val="1"/>
          <w:numId w:val="5"/>
        </w:numPr>
        <w:tabs>
          <w:tab w:val="left" w:pos="426"/>
        </w:tabs>
        <w:spacing w:after="0" w:line="24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 w:rsidRPr="008C562D">
        <w:t xml:space="preserve"> </w:t>
      </w:r>
      <w:hyperlink r:id="rId5" w:history="1">
        <w:r w:rsidRPr="008C562D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Поляков В. А.</w:t>
        </w:r>
      </w:hyperlink>
      <w:r w:rsidRPr="008C562D">
        <w:rPr>
          <w:rFonts w:ascii="Times New Roman" w:hAnsi="Times New Roman"/>
          <w:color w:val="000000"/>
          <w:sz w:val="28"/>
          <w:szCs w:val="28"/>
        </w:rPr>
        <w:t> , </w:t>
      </w:r>
      <w:hyperlink r:id="rId6" w:history="1">
        <w:r w:rsidRPr="008C562D">
          <w:rPr>
            <w:rStyle w:val="a3"/>
            <w:rFonts w:ascii="Times New Roman" w:hAnsi="Times New Roman"/>
            <w:color w:val="000000"/>
            <w:sz w:val="28"/>
            <w:szCs w:val="28"/>
            <w:u w:val="none"/>
          </w:rPr>
          <w:t>Васильев Г. А.</w:t>
        </w:r>
      </w:hyperlink>
      <w:r w:rsidRPr="008C562D">
        <w:t xml:space="preserve"> </w:t>
      </w:r>
      <w:r w:rsidRPr="008C562D">
        <w:rPr>
          <w:rFonts w:ascii="Times New Roman" w:hAnsi="Times New Roman"/>
          <w:color w:val="000000"/>
          <w:sz w:val="28"/>
          <w:szCs w:val="28"/>
        </w:rPr>
        <w:t>Реклама: разработка и технологии производства: учебник и практикум- М.: «</w:t>
      </w:r>
      <w:proofErr w:type="spellStart"/>
      <w:r w:rsidRPr="008C562D">
        <w:rPr>
          <w:rFonts w:ascii="Times New Roman" w:hAnsi="Times New Roman"/>
          <w:color w:val="000000"/>
          <w:sz w:val="28"/>
          <w:szCs w:val="28"/>
        </w:rPr>
        <w:t>Юрайт</w:t>
      </w:r>
      <w:proofErr w:type="spellEnd"/>
      <w:r w:rsidRPr="008C562D">
        <w:rPr>
          <w:rFonts w:ascii="Times New Roman" w:hAnsi="Times New Roman"/>
          <w:color w:val="000000"/>
          <w:sz w:val="28"/>
          <w:szCs w:val="28"/>
        </w:rPr>
        <w:t>», 2023</w:t>
      </w:r>
    </w:p>
    <w:p w:rsidR="008C562D" w:rsidRPr="008C562D" w:rsidRDefault="008C562D" w:rsidP="008C562D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C562D" w:rsidRPr="008C562D" w:rsidRDefault="008C562D" w:rsidP="008C562D">
      <w:pPr>
        <w:numPr>
          <w:ilvl w:val="0"/>
          <w:numId w:val="5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62D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8C562D" w:rsidRPr="008C562D" w:rsidRDefault="008C562D" w:rsidP="008C562D">
      <w:pPr>
        <w:tabs>
          <w:tab w:val="left" w:pos="540"/>
        </w:tabs>
        <w:spacing w:after="0" w:line="240" w:lineRule="auto"/>
        <w:ind w:left="1068" w:right="113"/>
        <w:rPr>
          <w:rFonts w:ascii="Times New Roman" w:hAnsi="Times New Roman" w:cs="Times New Roman"/>
          <w:b/>
          <w:sz w:val="28"/>
          <w:szCs w:val="28"/>
        </w:rPr>
      </w:pPr>
    </w:p>
    <w:p w:rsidR="008C562D" w:rsidRPr="008C562D" w:rsidRDefault="008C562D" w:rsidP="008C562D">
      <w:pPr>
        <w:numPr>
          <w:ilvl w:val="1"/>
          <w:numId w:val="5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62D">
        <w:rPr>
          <w:rFonts w:ascii="Times New Roman" w:hAnsi="Times New Roman" w:cs="Times New Roman"/>
          <w:color w:val="000000"/>
          <w:sz w:val="28"/>
          <w:szCs w:val="28"/>
        </w:rPr>
        <w:t xml:space="preserve">Бердышев С.Н. Эффективная наружная реклама. Практическое пособие. -  М.: Дашков и К, Ай Пи Эр </w:t>
      </w:r>
      <w:proofErr w:type="spellStart"/>
      <w:r w:rsidRPr="008C562D">
        <w:rPr>
          <w:rFonts w:ascii="Times New Roman" w:hAnsi="Times New Roman" w:cs="Times New Roman"/>
          <w:color w:val="000000"/>
          <w:sz w:val="28"/>
          <w:szCs w:val="28"/>
        </w:rPr>
        <w:t>Медиа</w:t>
      </w:r>
      <w:proofErr w:type="spellEnd"/>
      <w:r w:rsidRPr="008C562D">
        <w:rPr>
          <w:rFonts w:ascii="Times New Roman" w:hAnsi="Times New Roman" w:cs="Times New Roman"/>
          <w:color w:val="000000"/>
          <w:sz w:val="28"/>
          <w:szCs w:val="28"/>
        </w:rPr>
        <w:t xml:space="preserve">, 2017 </w:t>
      </w:r>
    </w:p>
    <w:p w:rsidR="008C562D" w:rsidRPr="008C562D" w:rsidRDefault="008C562D" w:rsidP="008C562D">
      <w:pPr>
        <w:numPr>
          <w:ilvl w:val="1"/>
          <w:numId w:val="5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C562D">
        <w:rPr>
          <w:rFonts w:ascii="Times New Roman" w:hAnsi="Times New Roman" w:cs="Times New Roman"/>
          <w:color w:val="000000"/>
          <w:sz w:val="28"/>
          <w:szCs w:val="28"/>
        </w:rPr>
        <w:t>Богацкая</w:t>
      </w:r>
      <w:proofErr w:type="spellEnd"/>
      <w:r w:rsidRPr="008C562D">
        <w:rPr>
          <w:rFonts w:ascii="Times New Roman" w:hAnsi="Times New Roman" w:cs="Times New Roman"/>
          <w:color w:val="000000"/>
          <w:sz w:val="28"/>
          <w:szCs w:val="28"/>
        </w:rPr>
        <w:t xml:space="preserve"> С. Г.</w:t>
      </w:r>
      <w:r w:rsidRPr="008C562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8C562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рекламной деятельности: Учебное пособие. – М: «Университетская книга», 2020</w:t>
      </w:r>
    </w:p>
    <w:p w:rsidR="008C562D" w:rsidRPr="008C562D" w:rsidRDefault="008C562D" w:rsidP="008C562D">
      <w:pPr>
        <w:numPr>
          <w:ilvl w:val="1"/>
          <w:numId w:val="5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62D">
        <w:rPr>
          <w:rFonts w:ascii="Times New Roman" w:hAnsi="Times New Roman" w:cs="Times New Roman"/>
          <w:color w:val="000000"/>
          <w:sz w:val="28"/>
          <w:szCs w:val="28"/>
        </w:rPr>
        <w:t xml:space="preserve">Васильева Е.А. Как сделать рекламу эффективной? 25 беспроигрышных идей. Практическое пособие.- М.: Дашков и К, Ай Пи Эр </w:t>
      </w:r>
      <w:proofErr w:type="spellStart"/>
      <w:r w:rsidRPr="008C562D">
        <w:rPr>
          <w:rFonts w:ascii="Times New Roman" w:hAnsi="Times New Roman" w:cs="Times New Roman"/>
          <w:color w:val="000000"/>
          <w:sz w:val="28"/>
          <w:szCs w:val="28"/>
        </w:rPr>
        <w:t>Медиа</w:t>
      </w:r>
      <w:proofErr w:type="spellEnd"/>
      <w:r w:rsidRPr="008C562D">
        <w:rPr>
          <w:rFonts w:ascii="Times New Roman" w:hAnsi="Times New Roman" w:cs="Times New Roman"/>
          <w:color w:val="000000"/>
          <w:sz w:val="28"/>
          <w:szCs w:val="28"/>
        </w:rPr>
        <w:t>, 2019</w:t>
      </w:r>
    </w:p>
    <w:p w:rsidR="008C562D" w:rsidRPr="008C562D" w:rsidRDefault="008C562D" w:rsidP="008C562D">
      <w:pPr>
        <w:numPr>
          <w:ilvl w:val="1"/>
          <w:numId w:val="5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62D">
        <w:rPr>
          <w:rFonts w:ascii="Times New Roman" w:hAnsi="Times New Roman" w:cs="Times New Roman"/>
          <w:color w:val="000000"/>
          <w:sz w:val="28"/>
          <w:szCs w:val="28"/>
        </w:rPr>
        <w:t xml:space="preserve">Евстафьев В. А., </w:t>
      </w:r>
      <w:proofErr w:type="spellStart"/>
      <w:r w:rsidRPr="008C562D">
        <w:rPr>
          <w:rFonts w:ascii="Times New Roman" w:hAnsi="Times New Roman" w:cs="Times New Roman"/>
          <w:color w:val="000000"/>
          <w:sz w:val="28"/>
          <w:szCs w:val="28"/>
        </w:rPr>
        <w:t>Молин</w:t>
      </w:r>
      <w:proofErr w:type="spellEnd"/>
      <w:r w:rsidRPr="008C562D">
        <w:rPr>
          <w:rFonts w:ascii="Times New Roman" w:hAnsi="Times New Roman" w:cs="Times New Roman"/>
          <w:color w:val="000000"/>
          <w:sz w:val="28"/>
          <w:szCs w:val="28"/>
        </w:rPr>
        <w:t xml:space="preserve"> А. В. </w:t>
      </w:r>
      <w:hyperlink r:id="rId7" w:tgtFrame="_blank" w:history="1">
        <w:r w:rsidRPr="008C562D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Организация и практика работы </w:t>
        </w:r>
        <w:r w:rsidRPr="008C562D">
          <w:rPr>
            <w:rStyle w:val="a3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реклам</w:t>
        </w:r>
        <w:r w:rsidRPr="008C562D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ного агентства. Учебник. -  М.: «Дашков и К°», 2019 </w:t>
        </w:r>
      </w:hyperlink>
    </w:p>
    <w:p w:rsidR="008C562D" w:rsidRPr="008C562D" w:rsidRDefault="008C562D" w:rsidP="008C562D">
      <w:pPr>
        <w:numPr>
          <w:ilvl w:val="1"/>
          <w:numId w:val="5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62D">
        <w:rPr>
          <w:rFonts w:ascii="Times New Roman" w:hAnsi="Times New Roman" w:cs="Times New Roman"/>
          <w:color w:val="000000"/>
          <w:sz w:val="28"/>
          <w:szCs w:val="28"/>
        </w:rPr>
        <w:t xml:space="preserve">Кузнецов П. А. </w:t>
      </w:r>
      <w:hyperlink r:id="rId8" w:tgtFrame="_blank" w:history="1">
        <w:r w:rsidRPr="008C562D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Современные технологии коммерческой </w:t>
        </w:r>
        <w:r w:rsidRPr="008C562D">
          <w:rPr>
            <w:rStyle w:val="a3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реклам</w:t>
        </w:r>
        <w:r w:rsidRPr="008C562D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ы. </w:t>
        </w:r>
      </w:hyperlink>
      <w:r w:rsidRPr="008C562D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Практическое пособие. - М.: «Дашков и К°», 2018</w:t>
      </w:r>
    </w:p>
    <w:p w:rsidR="008C562D" w:rsidRPr="008C562D" w:rsidRDefault="008C562D" w:rsidP="008C562D">
      <w:pPr>
        <w:numPr>
          <w:ilvl w:val="1"/>
          <w:numId w:val="5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C562D">
        <w:rPr>
          <w:rFonts w:ascii="Times New Roman" w:hAnsi="Times New Roman" w:cs="Times New Roman"/>
          <w:color w:val="000000"/>
          <w:sz w:val="28"/>
          <w:szCs w:val="28"/>
        </w:rPr>
        <w:t>Толмачев А.Н. Реклама в Интернете. Курс молодого бойца: Практическое пособие. – СПб.:</w:t>
      </w:r>
      <w:r w:rsidRPr="008C562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8C562D">
        <w:rPr>
          <w:rFonts w:ascii="Times New Roman" w:hAnsi="Times New Roman" w:cs="Times New Roman"/>
          <w:color w:val="000000"/>
          <w:sz w:val="28"/>
          <w:szCs w:val="28"/>
        </w:rPr>
        <w:t>Издательство «БХ</w:t>
      </w:r>
      <w:proofErr w:type="gramStart"/>
      <w:r w:rsidRPr="008C562D">
        <w:rPr>
          <w:rFonts w:ascii="Times New Roman" w:hAnsi="Times New Roman" w:cs="Times New Roman"/>
          <w:color w:val="000000"/>
          <w:sz w:val="28"/>
          <w:szCs w:val="28"/>
        </w:rPr>
        <w:t>В-</w:t>
      </w:r>
      <w:proofErr w:type="gramEnd"/>
      <w:r w:rsidRPr="008C562D">
        <w:rPr>
          <w:rFonts w:ascii="Times New Roman" w:hAnsi="Times New Roman" w:cs="Times New Roman"/>
          <w:color w:val="000000"/>
          <w:sz w:val="28"/>
          <w:szCs w:val="28"/>
        </w:rPr>
        <w:br/>
        <w:t>Петербург», 2021</w:t>
      </w:r>
    </w:p>
    <w:p w:rsidR="008C562D" w:rsidRPr="008C562D" w:rsidRDefault="008C562D" w:rsidP="008C562D">
      <w:pPr>
        <w:ind w:right="12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6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2.7. </w:t>
      </w:r>
      <w:proofErr w:type="spellStart"/>
      <w:r w:rsidRPr="008C562D">
        <w:rPr>
          <w:rFonts w:ascii="Times New Roman" w:hAnsi="Times New Roman" w:cs="Times New Roman"/>
          <w:bCs/>
          <w:color w:val="000000"/>
          <w:sz w:val="28"/>
          <w:szCs w:val="28"/>
        </w:rPr>
        <w:t>Шпаковский</w:t>
      </w:r>
      <w:proofErr w:type="spellEnd"/>
      <w:r w:rsidRPr="008C562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В.О., Чугунова Н.М.</w:t>
      </w:r>
      <w:r w:rsidRPr="008C562D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8C562D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и проведение рекламных мероприятий посредством BTL-коммуникаций: учебное пособие. – М.:</w:t>
      </w:r>
      <w:r w:rsidRPr="008C562D">
        <w:rPr>
          <w:rFonts w:ascii="Times New Roman" w:hAnsi="Times New Roman" w:cs="Times New Roman"/>
          <w:color w:val="000000"/>
          <w:sz w:val="28"/>
          <w:szCs w:val="28"/>
        </w:rPr>
        <w:t xml:space="preserve">  «Дашков и К°», 2020</w:t>
      </w:r>
    </w:p>
    <w:p w:rsidR="008C562D" w:rsidRPr="008C562D" w:rsidRDefault="008C562D" w:rsidP="008C562D">
      <w:pPr>
        <w:pStyle w:val="a4"/>
        <w:numPr>
          <w:ilvl w:val="0"/>
          <w:numId w:val="5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8C562D">
        <w:rPr>
          <w:rFonts w:ascii="Times New Roman" w:hAnsi="Times New Roman"/>
          <w:b/>
          <w:sz w:val="28"/>
          <w:szCs w:val="28"/>
        </w:rPr>
        <w:t>Периодические издания</w:t>
      </w:r>
    </w:p>
    <w:p w:rsidR="008C562D" w:rsidRPr="008C562D" w:rsidRDefault="008C562D" w:rsidP="008C562D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62D" w:rsidRPr="008C562D" w:rsidRDefault="008C562D" w:rsidP="008C562D">
      <w:pPr>
        <w:spacing w:after="0" w:line="240" w:lineRule="auto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62D">
        <w:rPr>
          <w:rFonts w:ascii="Times New Roman" w:hAnsi="Times New Roman" w:cs="Times New Roman"/>
          <w:bCs/>
          <w:sz w:val="28"/>
          <w:szCs w:val="28"/>
        </w:rPr>
        <w:t>3.1. Бренд-менеджмент. Журнал. – М.: ООО «Издательский дом «Гребенников»</w:t>
      </w:r>
    </w:p>
    <w:p w:rsidR="008C562D" w:rsidRPr="008C562D" w:rsidRDefault="008C562D" w:rsidP="008C562D">
      <w:pPr>
        <w:pStyle w:val="a4"/>
        <w:numPr>
          <w:ilvl w:val="1"/>
          <w:numId w:val="6"/>
        </w:numPr>
        <w:spacing w:after="0" w:line="24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C562D">
        <w:rPr>
          <w:rFonts w:ascii="Times New Roman" w:hAnsi="Times New Roman"/>
          <w:sz w:val="28"/>
          <w:szCs w:val="28"/>
        </w:rPr>
        <w:t>Наружка</w:t>
      </w:r>
      <w:proofErr w:type="spellEnd"/>
      <w:r w:rsidRPr="008C562D">
        <w:rPr>
          <w:rFonts w:ascii="Times New Roman" w:hAnsi="Times New Roman"/>
          <w:sz w:val="28"/>
          <w:szCs w:val="28"/>
        </w:rPr>
        <w:t>. Журнал. - М.:</w:t>
      </w:r>
      <w:r w:rsidRPr="008C562D">
        <w:rPr>
          <w:rFonts w:ascii="Times New Roman" w:hAnsi="Times New Roman"/>
          <w:bCs/>
          <w:sz w:val="28"/>
          <w:szCs w:val="28"/>
        </w:rPr>
        <w:t xml:space="preserve"> Издательский</w:t>
      </w:r>
      <w:r w:rsidRPr="008C562D">
        <w:rPr>
          <w:rFonts w:ascii="Times New Roman" w:hAnsi="Times New Roman"/>
          <w:sz w:val="28"/>
          <w:szCs w:val="28"/>
        </w:rPr>
        <w:t xml:space="preserve"> дом «Ар </w:t>
      </w:r>
      <w:proofErr w:type="spellStart"/>
      <w:r w:rsidRPr="008C562D">
        <w:rPr>
          <w:rFonts w:ascii="Times New Roman" w:hAnsi="Times New Roman"/>
          <w:sz w:val="28"/>
          <w:szCs w:val="28"/>
        </w:rPr>
        <w:t>энд</w:t>
      </w:r>
      <w:proofErr w:type="spellEnd"/>
      <w:r w:rsidRPr="008C56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2D">
        <w:rPr>
          <w:rFonts w:ascii="Times New Roman" w:hAnsi="Times New Roman"/>
          <w:sz w:val="28"/>
          <w:szCs w:val="28"/>
        </w:rPr>
        <w:t>Ди</w:t>
      </w:r>
      <w:proofErr w:type="spellEnd"/>
      <w:r w:rsidRPr="008C562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C562D">
        <w:rPr>
          <w:rFonts w:ascii="Times New Roman" w:hAnsi="Times New Roman"/>
          <w:sz w:val="28"/>
          <w:szCs w:val="28"/>
        </w:rPr>
        <w:t>Коммуникейшнз</w:t>
      </w:r>
      <w:proofErr w:type="spellEnd"/>
      <w:r w:rsidRPr="008C562D">
        <w:rPr>
          <w:rFonts w:ascii="Times New Roman" w:hAnsi="Times New Roman"/>
          <w:sz w:val="28"/>
          <w:szCs w:val="28"/>
        </w:rPr>
        <w:t>»</w:t>
      </w:r>
    </w:p>
    <w:p w:rsidR="008C562D" w:rsidRPr="008C562D" w:rsidRDefault="008C562D" w:rsidP="008C562D">
      <w:pPr>
        <w:numPr>
          <w:ilvl w:val="1"/>
          <w:numId w:val="6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62D">
        <w:rPr>
          <w:rFonts w:ascii="Times New Roman" w:hAnsi="Times New Roman" w:cs="Times New Roman"/>
          <w:sz w:val="28"/>
          <w:szCs w:val="28"/>
        </w:rPr>
        <w:lastRenderedPageBreak/>
        <w:t>Реклама. Теория и практика. Журнал.- М.: ООО «Объединённая редакция»</w:t>
      </w:r>
    </w:p>
    <w:p w:rsidR="008C562D" w:rsidRPr="008C562D" w:rsidRDefault="008C562D" w:rsidP="008C562D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C562D" w:rsidRPr="008C562D" w:rsidRDefault="008C562D" w:rsidP="008C562D">
      <w:pPr>
        <w:numPr>
          <w:ilvl w:val="0"/>
          <w:numId w:val="6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62D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8C562D" w:rsidRPr="008C562D" w:rsidRDefault="008C562D" w:rsidP="008C562D">
      <w:pPr>
        <w:tabs>
          <w:tab w:val="left" w:pos="540"/>
        </w:tabs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C562D" w:rsidRPr="008C562D" w:rsidRDefault="008C562D" w:rsidP="008C562D">
      <w:pPr>
        <w:pStyle w:val="a4"/>
        <w:numPr>
          <w:ilvl w:val="1"/>
          <w:numId w:val="7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C562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</w:t>
      </w:r>
      <w:proofErr w:type="spellStart"/>
      <w:r w:rsidRPr="008C562D">
        <w:rPr>
          <w:rFonts w:ascii="Times New Roman" w:hAnsi="Times New Roman"/>
          <w:bCs/>
          <w:color w:val="000000" w:themeColor="text1"/>
          <w:sz w:val="28"/>
          <w:szCs w:val="28"/>
        </w:rPr>
        <w:t>www.akarussia.ru</w:t>
      </w:r>
      <w:proofErr w:type="spellEnd"/>
      <w:r w:rsidRPr="008C562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8C562D" w:rsidRPr="008C562D" w:rsidRDefault="008C562D" w:rsidP="008C562D">
      <w:pPr>
        <w:pStyle w:val="a4"/>
        <w:numPr>
          <w:ilvl w:val="1"/>
          <w:numId w:val="7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C562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Американская Ассоциация маркетинга.// </w:t>
      </w:r>
      <w:hyperlink r:id="rId9" w:history="1">
        <w:r w:rsidRPr="008C562D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https://www.ama.org/</w:t>
        </w:r>
      </w:hyperlink>
    </w:p>
    <w:p w:rsidR="008C562D" w:rsidRPr="008C562D" w:rsidRDefault="008C562D" w:rsidP="008C562D">
      <w:pPr>
        <w:pStyle w:val="a4"/>
        <w:numPr>
          <w:ilvl w:val="1"/>
          <w:numId w:val="7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C562D">
        <w:rPr>
          <w:rFonts w:ascii="Times New Roman" w:hAnsi="Times New Roman"/>
          <w:sz w:val="28"/>
          <w:szCs w:val="28"/>
        </w:rPr>
        <w:t>Европейская маркетинговая конфедерация//</w:t>
      </w:r>
      <w:r w:rsidRPr="008C562D">
        <w:rPr>
          <w:rFonts w:ascii="Times New Roman" w:hAnsi="Times New Roman"/>
        </w:rPr>
        <w:t xml:space="preserve"> </w:t>
      </w:r>
      <w:r w:rsidRPr="008C562D">
        <w:rPr>
          <w:rFonts w:ascii="Times New Roman" w:hAnsi="Times New Roman"/>
          <w:sz w:val="28"/>
          <w:szCs w:val="28"/>
        </w:rPr>
        <w:t>https://www.emc.be/</w:t>
      </w:r>
    </w:p>
    <w:p w:rsidR="00A0378C" w:rsidRPr="00481410" w:rsidRDefault="00A0378C" w:rsidP="00A0378C">
      <w:pPr>
        <w:pStyle w:val="a4"/>
        <w:numPr>
          <w:ilvl w:val="1"/>
          <w:numId w:val="7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proofErr w:type="spellStart"/>
      <w:r w:rsidRPr="00481410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pravo</w:t>
      </w:r>
      <w:proofErr w:type="spellEnd"/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proofErr w:type="spellStart"/>
      <w:r w:rsidRPr="00481410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gov</w:t>
      </w:r>
      <w:proofErr w:type="spellEnd"/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proofErr w:type="spellStart"/>
      <w:r w:rsidRPr="00481410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ru</w:t>
      </w:r>
      <w:proofErr w:type="spellEnd"/>
    </w:p>
    <w:p w:rsidR="00A0378C" w:rsidRPr="00481410" w:rsidRDefault="00A0378C" w:rsidP="00A0378C">
      <w:pPr>
        <w:pStyle w:val="a4"/>
        <w:numPr>
          <w:ilvl w:val="1"/>
          <w:numId w:val="7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SOSTAV</w:t>
      </w:r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Новости рекламы и маркетинг</w:t>
      </w:r>
      <w:r w:rsidRPr="00A0378C">
        <w:rPr>
          <w:rFonts w:ascii="Times New Roman" w:hAnsi="Times New Roman"/>
          <w:bCs/>
          <w:color w:val="000000" w:themeColor="text1"/>
          <w:sz w:val="28"/>
          <w:szCs w:val="28"/>
        </w:rPr>
        <w:t>а.</w:t>
      </w:r>
      <w:hyperlink r:id="rId10" w:history="1">
        <w:r w:rsidRPr="00A0378C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  <w:u w:val="none"/>
          </w:rPr>
          <w:t>//</w:t>
        </w:r>
        <w:proofErr w:type="spellStart"/>
        <w:r w:rsidRPr="00A0378C">
          <w:rPr>
            <w:rStyle w:val="a3"/>
            <w:rFonts w:ascii="Times New Roman" w:hAnsi="Times New Roman"/>
            <w:bCs/>
            <w:color w:val="000000" w:themeColor="text1"/>
            <w:sz w:val="28"/>
            <w:szCs w:val="28"/>
            <w:u w:val="none"/>
          </w:rPr>
          <w:t>www.sostav.ru</w:t>
        </w:r>
        <w:proofErr w:type="spellEnd"/>
      </w:hyperlink>
    </w:p>
    <w:p w:rsidR="00A0378C" w:rsidRPr="00481410" w:rsidRDefault="00A0378C" w:rsidP="00A0378C">
      <w:pPr>
        <w:pStyle w:val="a4"/>
        <w:numPr>
          <w:ilvl w:val="1"/>
          <w:numId w:val="7"/>
        </w:numPr>
        <w:tabs>
          <w:tab w:val="left" w:pos="284"/>
        </w:tabs>
        <w:spacing w:after="0" w:line="360" w:lineRule="auto"/>
        <w:ind w:left="0" w:right="125" w:firstLine="709"/>
        <w:rPr>
          <w:rFonts w:ascii="Times New Roman" w:hAnsi="Times New Roman"/>
          <w:sz w:val="28"/>
          <w:szCs w:val="28"/>
        </w:rPr>
      </w:pPr>
      <w:r w:rsidRPr="00481410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ADINDEX</w:t>
      </w:r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Новости рекламы и маркетинга. //</w:t>
      </w:r>
      <w:proofErr w:type="spellStart"/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>adindex.ru</w:t>
      </w:r>
      <w:proofErr w:type="spellEnd"/>
    </w:p>
    <w:p w:rsidR="00615481" w:rsidRDefault="00615481" w:rsidP="008C562D">
      <w:pPr>
        <w:tabs>
          <w:tab w:val="left" w:pos="360"/>
        </w:tabs>
        <w:jc w:val="center"/>
      </w:pPr>
    </w:p>
    <w:sectPr w:rsidR="00615481" w:rsidSect="00EE2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1767"/>
    <w:multiLevelType w:val="hybridMultilevel"/>
    <w:tmpl w:val="A684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A558D5"/>
    <w:multiLevelType w:val="multilevel"/>
    <w:tmpl w:val="518A6B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AD569CE"/>
    <w:multiLevelType w:val="multilevel"/>
    <w:tmpl w:val="8FB8FE5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575EE4"/>
    <w:multiLevelType w:val="multilevel"/>
    <w:tmpl w:val="25C2FC7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38DE5FE7"/>
    <w:multiLevelType w:val="hybridMultilevel"/>
    <w:tmpl w:val="4350BE4E"/>
    <w:lvl w:ilvl="0" w:tplc="E3F4C2BC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CB5908"/>
    <w:multiLevelType w:val="hybridMultilevel"/>
    <w:tmpl w:val="E6DC3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5F5A44"/>
    <w:multiLevelType w:val="hybridMultilevel"/>
    <w:tmpl w:val="22CC690A"/>
    <w:lvl w:ilvl="0" w:tplc="DB2A68C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54866"/>
    <w:rsid w:val="00615481"/>
    <w:rsid w:val="008C562D"/>
    <w:rsid w:val="00954866"/>
    <w:rsid w:val="00A0378C"/>
    <w:rsid w:val="00BC5E03"/>
    <w:rsid w:val="00EE2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5486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54866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_red&amp;id=345403&amp;sr=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_red&amp;id=385767&amp;sr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author_red&amp;id=24174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biblioclub.ru/index.php?page=author_red&amp;id=32244" TargetMode="External"/><Relationship Id="rId10" Type="http://schemas.openxmlformats.org/officeDocument/2006/relationships/hyperlink" Target="https://www.sosta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m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Микова</dc:creator>
  <cp:keywords/>
  <dc:description/>
  <cp:lastModifiedBy>Елена Микова</cp:lastModifiedBy>
  <cp:revision>4</cp:revision>
  <dcterms:created xsi:type="dcterms:W3CDTF">2022-08-22T12:24:00Z</dcterms:created>
  <dcterms:modified xsi:type="dcterms:W3CDTF">2024-09-05T18:42:00Z</dcterms:modified>
</cp:coreProperties>
</file>